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9E" w:rsidRPr="0081199E" w:rsidRDefault="0081199E" w:rsidP="0081199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1199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1199E" w:rsidRPr="0081199E" w:rsidRDefault="0081199E" w:rsidP="0081199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1199E">
        <w:rPr>
          <w:rFonts w:ascii="Tahoma" w:eastAsia="Times New Roman" w:hAnsi="Tahoma" w:cs="Tahoma"/>
          <w:sz w:val="21"/>
          <w:szCs w:val="21"/>
          <w:lang w:eastAsia="ru-RU"/>
        </w:rPr>
        <w:t>для закупки №0158300032817000002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1199E" w:rsidRPr="0081199E" w:rsidTr="0081199E">
        <w:tc>
          <w:tcPr>
            <w:tcW w:w="2000" w:type="pct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bookmarkStart w:id="0" w:name="_GoBack"/>
            <w:bookmarkEnd w:id="0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извещения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0158300032817000002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 общего пользования местного значения в границах муниципального района, расположенных на территории Красненского сельского поселения Багаевского района Ростовской области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КРАСНЕНСКОГО СЕЛЬСКОГО ПОСЕЛЕНИЯ БАГАЕВСКОГО РАЙОНА РОСТОВСКОЙ ОБЛАСТИ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КРАСНЕНСКОГО СЕЛЬСКОГО ПОСЕЛЕНИЯ БАГАЕВСКОГО РАЙОНА РОСТОВСКОЙ ОБЛАСТИ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346603, Ростовская </w:t>
            </w:r>
            <w:proofErr w:type="spellStart"/>
            <w:proofErr w:type="gram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Багаевский р-н, Красный х, УЛ ЦЕНТРАЛЬНАЯ, 18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346603, Ростовская </w:t>
            </w:r>
            <w:proofErr w:type="spellStart"/>
            <w:proofErr w:type="gram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Багаевский р-н, Красный х, УЛ ЦЕНТРАЛЬНАЯ, 18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Цыкина</w:t>
            </w:r>
            <w:proofErr w:type="spell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sp03036@donpac.ru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7-86357-36147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7-86357-36116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14.03.2017 10:28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22.03.2017 11:00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https:// www.rts-tender.ru . 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заявку </w:t>
            </w:r>
            <w:proofErr w:type="gram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участие в аукционе в любое время с момента размещения извещения о его проведении</w:t>
            </w:r>
            <w:proofErr w:type="gram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аукционе даты и времени окончания срока подачи заявок на участие в аукционе. Участник электронного аукциона вправе подать только одну заявку на участие в аукционе в отношении каждого объекта закупки. Заявка на участие в электронном </w:t>
            </w: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аукционе направляется участником аукциона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 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27.03.2017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30.03.2017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закупки вправе направить не более трех запросов о разъяснении положений документации об электронном аукционе оператору электронной площадки РТС-тендер, с момента размещения закупки в единой информационной системе (на официальном сайте) и не </w:t>
            </w:r>
            <w:proofErr w:type="gram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позднее</w:t>
            </w:r>
            <w:proofErr w:type="gram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чем за три дня до дня окончания подачи заявок на участие в аукционе - 19 .03.2017г. В течение двух дней с момента поступления запроса Заказчику, разъяснения документации об электронном аукционе будут размещены в единой информационной системе (на официальном сайте). Срок размещения в единой информационной системе (на официальном сайте) разъяснений положений документации об электронном аукционе заказчиком не позднее- 21 .03.2017г. 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857000.00 Российский рубль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 счет иных межбюджетных трансфертов передаваемых из районного бюджета в бюджет Красненского сельского поселения, в том числе субсидии областного бюджета для </w:t>
            </w:r>
            <w:proofErr w:type="spell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сумме 825200 рублей и средства местного бюджета в сумме 31800 рублей.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173610360031461030100100010064211244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Багаевский р-н, Согласно перечня автомобильных дорог общего пользования местного значения в границах муниципального района, расположенных на территории Красненского сельского поселения Багаевского района Ростовской области, являющегося неотъемлемой частью муниципального контракта.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1199E" w:rsidRPr="0081199E" w:rsidTr="008119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1241"/>
              <w:gridCol w:w="1127"/>
              <w:gridCol w:w="1120"/>
              <w:gridCol w:w="1038"/>
              <w:gridCol w:w="1005"/>
            </w:tblGrid>
            <w:tr w:rsidR="0081199E" w:rsidRPr="0081199E">
              <w:tc>
                <w:tcPr>
                  <w:tcW w:w="0" w:type="auto"/>
                  <w:gridSpan w:val="6"/>
                  <w:vAlign w:val="center"/>
                  <w:hideMark/>
                </w:tcPr>
                <w:p w:rsidR="0081199E" w:rsidRPr="0081199E" w:rsidRDefault="0081199E" w:rsidP="0081199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1199E" w:rsidRPr="0081199E">
              <w:tc>
                <w:tcPr>
                  <w:tcW w:w="0" w:type="auto"/>
                  <w:vAlign w:val="center"/>
                  <w:hideMark/>
                </w:tcPr>
                <w:p w:rsidR="0081199E" w:rsidRPr="0081199E" w:rsidRDefault="0081199E" w:rsidP="008119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99E" w:rsidRPr="0081199E" w:rsidRDefault="0081199E" w:rsidP="008119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99E" w:rsidRPr="0081199E" w:rsidRDefault="0081199E" w:rsidP="008119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99E" w:rsidRPr="0081199E" w:rsidRDefault="0081199E" w:rsidP="008119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99E" w:rsidRPr="0081199E" w:rsidRDefault="0081199E" w:rsidP="008119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99E" w:rsidRPr="0081199E" w:rsidRDefault="0081199E" w:rsidP="008119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1199E" w:rsidRPr="0081199E">
              <w:tc>
                <w:tcPr>
                  <w:tcW w:w="0" w:type="auto"/>
                  <w:vAlign w:val="center"/>
                  <w:hideMark/>
                </w:tcPr>
                <w:p w:rsidR="0081199E" w:rsidRPr="0081199E" w:rsidRDefault="0081199E" w:rsidP="008119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Содержание автомобильных дорог общего пользования местного </w:t>
                  </w:r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значения в границах муниципального района, расположенных на территории Красненского сельского поселения Багаевского района Ростовской области на 2017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99E" w:rsidRPr="0081199E" w:rsidRDefault="0081199E" w:rsidP="008119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99E" w:rsidRPr="0081199E" w:rsidRDefault="0081199E" w:rsidP="008119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99E" w:rsidRPr="0081199E" w:rsidRDefault="0081199E" w:rsidP="008119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99E" w:rsidRPr="0081199E" w:rsidRDefault="0081199E" w:rsidP="008119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857000.00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99E" w:rsidRPr="0081199E" w:rsidRDefault="0081199E" w:rsidP="008119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857000.00</w:t>
                  </w:r>
                </w:p>
              </w:tc>
            </w:tr>
            <w:tr w:rsidR="0081199E" w:rsidRPr="0081199E">
              <w:tc>
                <w:tcPr>
                  <w:tcW w:w="0" w:type="auto"/>
                  <w:gridSpan w:val="6"/>
                  <w:vAlign w:val="center"/>
                  <w:hideMark/>
                </w:tcPr>
                <w:p w:rsidR="0081199E" w:rsidRPr="0081199E" w:rsidRDefault="0081199E" w:rsidP="0081199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1199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857000.00</w:t>
                  </w:r>
                </w:p>
              </w:tc>
            </w:tr>
          </w:tbl>
          <w:p w:rsidR="0081199E" w:rsidRPr="0081199E" w:rsidRDefault="0081199E" w:rsidP="00811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      </w:r>
            <w:proofErr w:type="spell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</w:t>
            </w:r>
            <w:proofErr w:type="gram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;н</w:t>
            </w:r>
            <w:proofErr w:type="gram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епроведение</w:t>
            </w:r>
            <w:proofErr w:type="spell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- </w:t>
            </w:r>
            <w:proofErr w:type="spell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неприостановление</w:t>
            </w:r>
            <w:proofErr w:type="spell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</w:t>
            </w:r>
            <w:proofErr w:type="gram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;о</w:t>
            </w:r>
            <w:proofErr w:type="gram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</w:t>
            </w:r>
            <w:proofErr w:type="spell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экономики;участник</w:t>
            </w:r>
            <w:proofErr w:type="spell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- отсутствие между участником закупки и заказчиком конфликта </w:t>
            </w:r>
            <w:proofErr w:type="spell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интересов</w:t>
            </w:r>
            <w:proofErr w:type="gram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;у</w:t>
            </w:r>
            <w:proofErr w:type="gram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частник</w:t>
            </w:r>
            <w:proofErr w:type="spell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закупки не является оффшорной компанией; -участник аукциона в электронной форме не может являться организацией, находящейся под юрисдикцией Турецкой Республики, а также организацией, контролируемой гражданами Турецкой Республики и (или) организациями, находящимися под юрисдикцией Турецкой Республики. Требование установлено в соответствии с Постановлением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</w:t>
            </w:r>
          </w:p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</w:t>
            </w: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ориентированными некоммерческими организациями (в соответствии с частью 3 статьи 30 Федерального закона № 44-ФЗ) </w:t>
            </w:r>
          </w:p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Единые требования к участникам (в соответствии с частью 1.1 статьи 31 Федерального закона № 44-ФЗ) </w:t>
            </w:r>
          </w:p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-отсутствие в реестре недобросовестных поставщиков (подрядчиков, исполнителей) информации об участнике закупки</w:t>
            </w:r>
            <w:proofErr w:type="gram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 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участниками закупки могут быть только субъекты малого предпринимательства, социально ориентированные некоммерческие организации. Участники закупки обязаны декларировать в заявках на участие в закупке свою принадлежность к субъектам малого предпринимательства или социально ориентированным некоммерческим организациям. К участию в электронном аукционе не допускаются участники закупки, информация о которых,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содержится в предусмотренном Федеральным законом от 05.04.2013 № 44-ФЗ реестре недобросовестных поставщиков (подрядчиков, исполнителей). 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8570.00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 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</w:t>
            </w: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расчётного счёта" 40302810760153000987</w:t>
            </w:r>
          </w:p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05583107430</w:t>
            </w:r>
          </w:p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42850.00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40302810760153000987</w:t>
            </w:r>
          </w:p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05583107430</w:t>
            </w:r>
          </w:p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случае снижения цены контракта на 25% и более от начальной (максимальной) цены контракта, победитель аукциона (иной участник закупки) предоставляет обеспечение исполнения контракта в размере, превышающем в полтора раза размер обеспечения исполнения контракта, указанный в настоящей документации, или информацию, подтверждающую добросовестность такого участника в соответствии с частью 3 статьи 37 Федерального закона от 05.04.2013г. № 44-ФЗ.</w:t>
            </w:r>
            <w:proofErr w:type="gramEnd"/>
          </w:p>
        </w:tc>
      </w:tr>
      <w:tr w:rsidR="0081199E" w:rsidRPr="0081199E" w:rsidTr="0081199E">
        <w:tc>
          <w:tcPr>
            <w:tcW w:w="0" w:type="auto"/>
            <w:gridSpan w:val="2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</w:t>
            </w:r>
            <w:proofErr w:type="gramStart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-д</w:t>
            </w:r>
            <w:proofErr w:type="gramEnd"/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ороги</w:t>
            </w:r>
          </w:p>
        </w:tc>
      </w:tr>
      <w:tr w:rsidR="0081199E" w:rsidRPr="0081199E" w:rsidTr="0081199E"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1199E" w:rsidRPr="0081199E" w:rsidRDefault="0081199E" w:rsidP="0081199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199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14.03.2017 10:28</w:t>
            </w:r>
          </w:p>
        </w:tc>
      </w:tr>
    </w:tbl>
    <w:p w:rsidR="00660B3A" w:rsidRDefault="00660B3A"/>
    <w:sectPr w:rsidR="0066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9E"/>
    <w:rsid w:val="00660B3A"/>
    <w:rsid w:val="0081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1742</Words>
  <Characters>9934</Characters>
  <Application>Microsoft Office Word</Application>
  <DocSecurity>0</DocSecurity>
  <Lines>82</Lines>
  <Paragraphs>23</Paragraphs>
  <ScaleCrop>false</ScaleCrop>
  <Company>MICROSOFT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2017-03-14T07:46:00Z</dcterms:created>
  <dcterms:modified xsi:type="dcterms:W3CDTF">2017-03-14T07:47:00Z</dcterms:modified>
</cp:coreProperties>
</file>